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o0tliqszh0vc" w:id="0"/>
      <w:bookmarkEnd w:id="0"/>
      <w:r w:rsidDel="00000000" w:rsidR="00000000" w:rsidRPr="00000000">
        <w:rPr>
          <w:rtl w:val="0"/>
        </w:rPr>
        <w:t xml:space="preserve">Product Requirements Document: Oak Report (MVP 2)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9rk0j0zgc625" w:id="1"/>
      <w:bookmarkEnd w:id="1"/>
      <w:r w:rsidDel="00000000" w:rsidR="00000000" w:rsidRPr="00000000">
        <w:rPr>
          <w:rtl w:val="0"/>
        </w:rPr>
        <w:t xml:space="preserve">1. 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Oak Report is an intelligent tool designed for trading card collectors (specifically Pokemon cards) to seamlessly digitize, price, and trade their collections. MVP 2 expands the existing vertical slice to support automated card identification from batched images, price extraction (including handwritten tags), and a structured two-sided trade negotiation interface for tax and reporting purposes.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bdzmgtsg5sms" w:id="2"/>
      <w:bookmarkEnd w:id="2"/>
      <w:r w:rsidDel="00000000" w:rsidR="00000000" w:rsidRPr="00000000">
        <w:rPr>
          <w:rtl w:val="0"/>
        </w:rPr>
        <w:t xml:space="preserve">2. Target Audience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Pokemon card collectors, vendors, and local trading card shop owners who need a fast, accurate way to appraise trades and maintain records.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9e9vuuyifgt" w:id="3"/>
      <w:bookmarkEnd w:id="3"/>
      <w:r w:rsidDel="00000000" w:rsidR="00000000" w:rsidRPr="00000000">
        <w:rPr>
          <w:rtl w:val="0"/>
        </w:rPr>
        <w:t xml:space="preserve">3. Core User Journeys (CUJs)</w:t>
      </w:r>
    </w:p>
    <w:p w:rsidR="00000000" w:rsidDel="00000000" w:rsidP="00000000" w:rsidRDefault="00000000" w:rsidRPr="00000000" w14:paraId="00000007">
      <w:pPr>
        <w:pStyle w:val="Heading3"/>
        <w:rPr/>
      </w:pPr>
      <w:bookmarkStart w:colFirst="0" w:colLast="0" w:name="_admqd5m6f2x4" w:id="4"/>
      <w:bookmarkEnd w:id="4"/>
      <w:r w:rsidDel="00000000" w:rsidR="00000000" w:rsidRPr="00000000">
        <w:rPr>
          <w:rtl w:val="0"/>
        </w:rPr>
        <w:t xml:space="preserve">CUJ 1: Automated "Pokedex" Generation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Trigger</w:t>
      </w:r>
      <w:r w:rsidDel="00000000" w:rsidR="00000000" w:rsidRPr="00000000">
        <w:rPr>
          <w:rtl w:val="0"/>
        </w:rPr>
        <w:t xml:space="preserve">: User uploads a photo containing multiple Pokemon cards (batch image).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Action</w:t>
      </w:r>
      <w:r w:rsidDel="00000000" w:rsidR="00000000" w:rsidRPr="00000000">
        <w:rPr>
          <w:rtl w:val="0"/>
        </w:rPr>
        <w:t xml:space="preserve">: The system utilizes Vertex AI to process the image and identify each card present in the frame.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Outcome</w:t>
      </w:r>
      <w:r w:rsidDel="00000000" w:rsidR="00000000" w:rsidRPr="00000000">
        <w:rPr>
          <w:rtl w:val="0"/>
        </w:rPr>
        <w:t xml:space="preserve">: A "Pokedex" list is generated, detailing for each detected card: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Card Name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Set Number (e.g., 001/165)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Variants (e.g., Holographic, Reverse Holo, Full Art)</w:t>
      </w:r>
    </w:p>
    <w:p w:rsidR="00000000" w:rsidDel="00000000" w:rsidP="00000000" w:rsidRDefault="00000000" w:rsidRPr="00000000" w14:paraId="0000000E">
      <w:pPr>
        <w:pStyle w:val="Heading3"/>
        <w:rPr/>
      </w:pPr>
      <w:bookmarkStart w:colFirst="0" w:colLast="0" w:name="_tydp1siqqiba" w:id="5"/>
      <w:bookmarkEnd w:id="5"/>
      <w:r w:rsidDel="00000000" w:rsidR="00000000" w:rsidRPr="00000000">
        <w:rPr>
          <w:rtl w:val="0"/>
        </w:rPr>
        <w:t xml:space="preserve">CUJ 2: Batch Itemization and Pricing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Trigger</w:t>
      </w:r>
      <w:r w:rsidDel="00000000" w:rsidR="00000000" w:rsidRPr="00000000">
        <w:rPr>
          <w:rtl w:val="0"/>
        </w:rPr>
        <w:t xml:space="preserve">: User uploads a picture of multiple cards (batch process) intended for trading.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Action</w:t>
      </w:r>
      <w:r w:rsidDel="00000000" w:rsidR="00000000" w:rsidRPr="00000000">
        <w:rPr>
          <w:rtl w:val="0"/>
        </w:rPr>
        <w:t xml:space="preserve">: Vertex AI identifies the cards and attempts to extract any handwritten prices or price tags present on the cards or toploaders.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Outcome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If a price tag/handwritten price is detected, it is extracted and assigned to the item.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If no price is detected, the user is prompted to manually enter a price.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The system calculates and displays the total overall value of the batch.</w:t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ae434qnpa8ui" w:id="6"/>
      <w:bookmarkEnd w:id="6"/>
      <w:r w:rsidDel="00000000" w:rsidR="00000000" w:rsidRPr="00000000">
        <w:rPr>
          <w:rtl w:val="0"/>
        </w:rPr>
        <w:t xml:space="preserve">CUJ 3: Two-Sided Trade Interface &amp; Reporting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Trigger</w:t>
      </w:r>
      <w:r w:rsidDel="00000000" w:rsidR="00000000" w:rsidRPr="00000000">
        <w:rPr>
          <w:rtl w:val="0"/>
        </w:rPr>
        <w:t xml:space="preserve">: User uploads a second picture representing the items (cards, Elite Trainer Boxes, etc.) being received in the trade.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Action</w:t>
      </w:r>
      <w:r w:rsidDel="00000000" w:rsidR="00000000" w:rsidRPr="00000000">
        <w:rPr>
          <w:rtl w:val="0"/>
        </w:rPr>
        <w:t xml:space="preserve">: The system applies the same batch itemization and pricing process to the second set of items.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Outcome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 side-by-side UI in the React frontend is presented showing "User 1's Items" vs. "User 2's Items".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Each item has its own row showing name, details, and price.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Users can manually update any row (fix misidentifications or adjust prices).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The final trade data is saved in Postgres and exportable for tax and reporting purposes.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39k6saivtf0f" w:id="7"/>
      <w:bookmarkEnd w:id="7"/>
      <w:r w:rsidDel="00000000" w:rsidR="00000000" w:rsidRPr="00000000">
        <w:rPr>
          <w:rtl w:val="0"/>
        </w:rPr>
        <w:t xml:space="preserve">4. Technical Architecture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MVP 2 will build upon the existing MVP 1 stack: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Frontend</w:t>
      </w:r>
      <w:r w:rsidDel="00000000" w:rsidR="00000000" w:rsidRPr="00000000">
        <w:rPr>
          <w:rtl w:val="0"/>
        </w:rPr>
        <w:t xml:space="preserve">: React 18, Vite, TypeScript.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Backend</w:t>
      </w:r>
      <w:r w:rsidDel="00000000" w:rsidR="00000000" w:rsidRPr="00000000">
        <w:rPr>
          <w:rtl w:val="0"/>
        </w:rPr>
        <w:t xml:space="preserve">: Python 3.12, FastAPI, SQLModel.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Database</w:t>
      </w:r>
      <w:r w:rsidDel="00000000" w:rsidR="00000000" w:rsidRPr="00000000">
        <w:rPr>
          <w:rtl w:val="0"/>
        </w:rPr>
        <w:t xml:space="preserve">: Postgres 16 (via asyncpg and Alembic migrations).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AI Integration</w:t>
      </w:r>
      <w:r w:rsidDel="00000000" w:rsidR="00000000" w:rsidRPr="00000000">
        <w:rPr>
          <w:rtl w:val="0"/>
        </w:rPr>
        <w:t xml:space="preserve">: Vertex AI (Google GenAI) will be extended to handle multi-object detection (bounding boxes) and multimodal text extraction for the handwritten prices.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